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7" w:type="dxa"/>
        <w:tblInd w:w="-522" w:type="dxa"/>
        <w:tblLook w:val="04A0" w:firstRow="1" w:lastRow="0" w:firstColumn="1" w:lastColumn="0" w:noHBand="0" w:noVBand="1"/>
      </w:tblPr>
      <w:tblGrid>
        <w:gridCol w:w="4458"/>
        <w:gridCol w:w="188"/>
        <w:gridCol w:w="95"/>
        <w:gridCol w:w="141"/>
        <w:gridCol w:w="5104"/>
        <w:gridCol w:w="161"/>
      </w:tblGrid>
      <w:tr w:rsidR="00CF3937" w:rsidRPr="00CF3937">
        <w:trPr>
          <w:gridAfter w:val="1"/>
          <w:wAfter w:w="161" w:type="dxa"/>
          <w:trHeight w:val="840"/>
        </w:trPr>
        <w:tc>
          <w:tcPr>
            <w:tcW w:w="4458" w:type="dxa"/>
          </w:tcPr>
          <w:p w:rsidR="00332999" w:rsidRPr="00CF3937" w:rsidRDefault="003D68FA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37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 w:rsidRPr="00CF3937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CF3937">
              <w:rPr>
                <w:rFonts w:ascii="Times New Roman" w:hAnsi="Times New Roman" w:cs="Times New Roman"/>
                <w:sz w:val="24"/>
                <w:szCs w:val="24"/>
              </w:rPr>
              <w:t>C H</w:t>
            </w:r>
            <w:r w:rsidRPr="00CF3937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Pr="00CF3937">
              <w:rPr>
                <w:rFonts w:ascii="Times New Roman" w:hAnsi="Times New Roman" w:cs="Times New Roman"/>
                <w:sz w:val="24"/>
                <w:szCs w:val="24"/>
              </w:rPr>
              <w:t>I KHÓA XV</w:t>
            </w:r>
          </w:p>
          <w:p w:rsidR="00332999" w:rsidRPr="00CF3937" w:rsidRDefault="003D68F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7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AF5E7" wp14:editId="02289C8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222250</wp:posOffset>
                      </wp:positionV>
                      <wp:extent cx="12287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8.8pt;margin-top:17.5pt;height:0pt;width:96.75pt;z-index:251660288;mso-width-relative:page;mso-height-relative:page;" filled="f" stroked="t" coordsize="21600,21600" o:gfxdata="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zTOrNYAAAAJAQAADwAAAAAA&#10;AAABACAAAAAiAAAAZHJzL2Rvd25yZXYueG1sUEsBAhQAFAAAAAgAh07iQAzJ0lTcAQAAzw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Y BAN QU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Ố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C PHÒNG VÀ AN NINH</w:t>
            </w:r>
          </w:p>
        </w:tc>
        <w:tc>
          <w:tcPr>
            <w:tcW w:w="283" w:type="dxa"/>
            <w:gridSpan w:val="2"/>
          </w:tcPr>
          <w:p w:rsidR="00332999" w:rsidRPr="00CF3937" w:rsidRDefault="00332999">
            <w:pPr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32999" w:rsidRPr="00CF3937" w:rsidRDefault="003D6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NG HOÀ XÃ H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Ộ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I CH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Ủ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NGHĨA VI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Ệ</w:t>
            </w:r>
            <w:r w:rsidRPr="00CF3937">
              <w:rPr>
                <w:rFonts w:ascii="Times New Roman" w:hAnsi="Times New Roman" w:cs="Times New Roman"/>
                <w:b/>
                <w:sz w:val="24"/>
                <w:szCs w:val="24"/>
              </w:rPr>
              <w:t>T NAM</w:t>
            </w:r>
          </w:p>
          <w:p w:rsidR="00332999" w:rsidRPr="00CF3937" w:rsidRDefault="003D68FA">
            <w:pPr>
              <w:ind w:firstLine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3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89E75" wp14:editId="44B3E50B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222250</wp:posOffset>
                      </wp:positionV>
                      <wp:extent cx="19812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59.2pt;margin-top:17.5pt;height:0pt;width:156pt;z-index:251661312;mso-width-relative:page;mso-height-relative:page;" filled="f" stroked="t" coordsize="21600,21600" o:gfxdata="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9WLUXVAAAACQEAAA8AAAAA&#10;AAAAAQAgAAAAIgAAAGRycy9kb3ducmV2LnhtbFBLAQIUABQAAAAIAIdO4kA//4bw3gEAAM8DAAAO&#10;AAAAAAAAAAEAIAAAACQ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</w:t>
            </w:r>
            <w:r w:rsidRPr="00CF39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 w:rsidRPr="00CF39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Pr="00CF3937"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</w:tc>
      </w:tr>
      <w:tr w:rsidR="00CF3937" w:rsidRPr="00CF3937">
        <w:tc>
          <w:tcPr>
            <w:tcW w:w="4646" w:type="dxa"/>
            <w:gridSpan w:val="2"/>
          </w:tcPr>
          <w:p w:rsidR="00332999" w:rsidRPr="00CF3937" w:rsidRDefault="00332999">
            <w:pPr>
              <w:ind w:firstLineChars="50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332999" w:rsidRPr="00CF3937" w:rsidRDefault="00332999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265" w:type="dxa"/>
            <w:gridSpan w:val="2"/>
          </w:tcPr>
          <w:p w:rsidR="00332999" w:rsidRPr="00CF3937" w:rsidRDefault="003D68F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CF3937">
              <w:rPr>
                <w:rFonts w:ascii="Times New Roman" w:hAnsi="Times New Roman" w:cs="Times New Roman"/>
                <w:i/>
                <w:sz w:val="28"/>
                <w:szCs w:val="28"/>
              </w:rPr>
              <w:t>Hà N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i, ngày 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2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4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01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Pr="00CF3937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5</w:t>
            </w:r>
          </w:p>
        </w:tc>
      </w:tr>
    </w:tbl>
    <w:p w:rsidR="00332999" w:rsidRPr="00CF3937" w:rsidRDefault="003D68F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sz w:val="28"/>
          <w:szCs w:val="28"/>
          <w:lang w:val="vi-VN"/>
        </w:rPr>
        <w:t>BÁO CÁO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TÓM T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</w:p>
    <w:p w:rsidR="00332999" w:rsidRPr="00CF3937" w:rsidRDefault="003D68FA">
      <w:pPr>
        <w:widowControl w:val="0"/>
        <w:shd w:val="clear" w:color="auto" w:fill="FFFFFF"/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b/>
          <w:sz w:val="28"/>
          <w:szCs w:val="28"/>
          <w:lang w:val="vi-VN"/>
        </w:rPr>
        <w:t>Th</w:t>
      </w:r>
      <w:r w:rsidRPr="00CF3937">
        <w:rPr>
          <w:rFonts w:ascii="Times New Roman" w:hAnsi="Times New Roman" w:cs="Times New Roman"/>
          <w:b/>
          <w:sz w:val="28"/>
          <w:szCs w:val="28"/>
          <w:lang w:val="vi-VN"/>
        </w:rPr>
        <w:t>ẩ</w:t>
      </w:r>
      <w:r w:rsidRPr="00CF39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m tra </w:t>
      </w:r>
      <w:r w:rsidRPr="00CF3937">
        <w:rPr>
          <w:rFonts w:ascii="Times New Roman" w:hAnsi="Times New Roman" w:cs="Times New Roman"/>
          <w:b/>
          <w:sz w:val="28"/>
          <w:szCs w:val="28"/>
        </w:rPr>
        <w:t>d</w:t>
      </w:r>
      <w:r w:rsidRPr="00CF3937">
        <w:rPr>
          <w:rFonts w:ascii="Times New Roman" w:hAnsi="Times New Roman" w:cs="Times New Roman"/>
          <w:b/>
          <w:sz w:val="28"/>
          <w:szCs w:val="28"/>
        </w:rPr>
        <w:t>ự</w:t>
      </w:r>
      <w:r w:rsidRPr="00CF3937">
        <w:rPr>
          <w:rFonts w:ascii="Times New Roman" w:hAnsi="Times New Roman" w:cs="Times New Roman"/>
          <w:b/>
          <w:sz w:val="28"/>
          <w:szCs w:val="28"/>
        </w:rPr>
        <w:t xml:space="preserve"> án 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Pháp l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nh 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Qu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ả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 lý, b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ả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 v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K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hu 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 xml:space="preserve">Di tích </w:t>
      </w:r>
    </w:p>
    <w:p w:rsidR="00332999" w:rsidRPr="00CF3937" w:rsidRDefault="003D68FA">
      <w:pPr>
        <w:widowControl w:val="0"/>
        <w:shd w:val="clear" w:color="auto" w:fill="FFFFFF"/>
        <w:spacing w:line="252" w:lineRule="auto"/>
        <w:jc w:val="center"/>
        <w:rPr>
          <w:b/>
          <w:lang w:val="en-GB"/>
        </w:rPr>
      </w:pPr>
      <w:r w:rsidRPr="00CF393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AF30" wp14:editId="325B9643">
                <wp:simplePos x="0" y="0"/>
                <wp:positionH relativeFrom="column">
                  <wp:posOffset>2376170</wp:posOffset>
                </wp:positionH>
                <wp:positionV relativeFrom="paragraph">
                  <wp:posOffset>254000</wp:posOffset>
                </wp:positionV>
                <wp:extent cx="9620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87.1pt;margin-top:20pt;height:0pt;width:75.75pt;z-index:251659264;mso-width-relative:page;mso-height-relative:page;" filled="f" stroked="t" coordsize="21600,21600" o:gfxdata="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4DBHtcAAAAJAQAADwAAAAAA&#10;AAABACAAAAAiAAAAZHJzL2Rvd25yZXYueG1sUEsBAhQAFAAAAAgAh07iQOe9nt7bAQAAz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Lăng Ch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 xml:space="preserve"> t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ch H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>ồ</w:t>
      </w:r>
      <w:r w:rsidRPr="00CF39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GB"/>
        </w:rPr>
        <w:t xml:space="preserve"> Chí Minh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32999" w:rsidRPr="00CF3937" w:rsidRDefault="003D68FA">
      <w:pPr>
        <w:spacing w:before="240" w:after="240"/>
        <w:ind w:firstLineChars="850" w:firstLine="238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Kính 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i: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y ban Thư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i, </w:t>
      </w:r>
    </w:p>
    <w:p w:rsidR="00332999" w:rsidRPr="00CF3937" w:rsidRDefault="003D68FA">
      <w:pPr>
        <w:widowControl w:val="0"/>
        <w:shd w:val="clear" w:color="auto" w:fill="FFFFFF"/>
        <w:spacing w:before="120" w:after="12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937">
        <w:rPr>
          <w:rFonts w:ascii="Times New Roman" w:hAnsi="Times New Roman" w:cs="Times New Roman"/>
          <w:sz w:val="28"/>
          <w:szCs w:val="28"/>
        </w:rPr>
        <w:t xml:space="preserve">Ngày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24/01/2025,</w:t>
      </w:r>
      <w:r w:rsidRPr="00CF3937">
        <w:rPr>
          <w:rFonts w:ascii="Times New Roman" w:hAnsi="Times New Roman" w:cs="Times New Roman"/>
          <w:sz w:val="28"/>
          <w:szCs w:val="28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</w:rPr>
        <w:t>Ủ</w:t>
      </w:r>
      <w:r w:rsidRPr="00CF3937">
        <w:rPr>
          <w:rFonts w:ascii="Times New Roman" w:hAnsi="Times New Roman" w:cs="Times New Roman"/>
          <w:sz w:val="28"/>
          <w:szCs w:val="28"/>
        </w:rPr>
        <w:t>y ban Qu</w:t>
      </w:r>
      <w:r w:rsidRPr="00CF3937">
        <w:rPr>
          <w:rFonts w:ascii="Times New Roman" w:hAnsi="Times New Roman" w:cs="Times New Roman"/>
          <w:sz w:val="28"/>
          <w:szCs w:val="28"/>
        </w:rPr>
        <w:t>ố</w:t>
      </w:r>
      <w:r w:rsidRPr="00CF3937">
        <w:rPr>
          <w:rFonts w:ascii="Times New Roman" w:hAnsi="Times New Roman" w:cs="Times New Roman"/>
          <w:sz w:val="28"/>
          <w:szCs w:val="28"/>
        </w:rPr>
        <w:t xml:space="preserve">c phòng và An ninh đã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có Báo cáo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2577/BC-UBQPAN15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tra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án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Khu Di tích Lăng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 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y ban Thư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i (UBTVQH).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y ban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phòng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à An ninh (UBQPAN) xin báo cáo tóm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t </w:t>
      </w:r>
      <w:r w:rsidRPr="00CF3937">
        <w:rPr>
          <w:rFonts w:ascii="Times New Roman" w:hAnsi="Times New Roman" w:cs="Times New Roman"/>
          <w:sz w:val="28"/>
          <w:szCs w:val="28"/>
          <w:lang w:val="vi-VN"/>
        </w:rPr>
        <w:t xml:space="preserve">như sau: </w:t>
      </w:r>
    </w:p>
    <w:p w:rsidR="00332999" w:rsidRPr="00CF3937" w:rsidRDefault="003D68FA">
      <w:pPr>
        <w:widowControl w:val="0"/>
        <w:shd w:val="clear" w:color="auto" w:fill="FFFFFF"/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3937">
        <w:rPr>
          <w:rFonts w:ascii="Times New Roman" w:hAnsi="Times New Roman" w:cs="Times New Roman"/>
          <w:b/>
          <w:sz w:val="24"/>
          <w:szCs w:val="24"/>
        </w:rPr>
        <w:t>I. M</w:t>
      </w:r>
      <w:r w:rsidRPr="00CF3937">
        <w:rPr>
          <w:rFonts w:ascii="Times New Roman" w:hAnsi="Times New Roman" w:cs="Times New Roman"/>
          <w:b/>
          <w:sz w:val="24"/>
          <w:szCs w:val="24"/>
        </w:rPr>
        <w:t>Ộ</w:t>
      </w:r>
      <w:r w:rsidRPr="00CF3937">
        <w:rPr>
          <w:rFonts w:ascii="Times New Roman" w:hAnsi="Times New Roman" w:cs="Times New Roman"/>
          <w:b/>
          <w:sz w:val="24"/>
          <w:szCs w:val="24"/>
        </w:rPr>
        <w:t>T S</w:t>
      </w:r>
      <w:r w:rsidRPr="00CF3937">
        <w:rPr>
          <w:rFonts w:ascii="Times New Roman" w:hAnsi="Times New Roman" w:cs="Times New Roman"/>
          <w:b/>
          <w:sz w:val="24"/>
          <w:szCs w:val="24"/>
        </w:rPr>
        <w:t>Ố</w:t>
      </w:r>
      <w:r w:rsidRPr="00CF393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CF3937">
        <w:rPr>
          <w:rFonts w:ascii="Times New Roman" w:hAnsi="Times New Roman" w:cs="Times New Roman"/>
          <w:b/>
          <w:sz w:val="24"/>
          <w:szCs w:val="24"/>
        </w:rPr>
        <w:t>Ấ</w:t>
      </w:r>
      <w:r w:rsidRPr="00CF3937">
        <w:rPr>
          <w:rFonts w:ascii="Times New Roman" w:hAnsi="Times New Roman" w:cs="Times New Roman"/>
          <w:b/>
          <w:sz w:val="24"/>
          <w:szCs w:val="24"/>
        </w:rPr>
        <w:t>N Đ</w:t>
      </w:r>
      <w:r w:rsidRPr="00CF3937">
        <w:rPr>
          <w:rFonts w:ascii="Times New Roman" w:hAnsi="Times New Roman" w:cs="Times New Roman"/>
          <w:b/>
          <w:sz w:val="24"/>
          <w:szCs w:val="24"/>
        </w:rPr>
        <w:t>Ề</w:t>
      </w:r>
      <w:r w:rsidRPr="00CF3937">
        <w:rPr>
          <w:rFonts w:ascii="Times New Roman" w:hAnsi="Times New Roman" w:cs="Times New Roman"/>
          <w:b/>
          <w:sz w:val="24"/>
          <w:szCs w:val="24"/>
        </w:rPr>
        <w:t xml:space="preserve"> CHUNG</w:t>
      </w:r>
    </w:p>
    <w:p w:rsidR="00332999" w:rsidRPr="00CF3937" w:rsidRDefault="003D68FA">
      <w:pPr>
        <w:spacing w:before="120" w:after="120"/>
        <w:ind w:firstLine="7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CF3937">
        <w:rPr>
          <w:rFonts w:ascii="Times New Roman" w:hAnsi="Times New Roman" w:cs="Times New Roman"/>
          <w:b/>
          <w:sz w:val="28"/>
          <w:szCs w:val="28"/>
        </w:rPr>
        <w:t>S</w:t>
      </w:r>
      <w:r w:rsidRPr="00CF3937">
        <w:rPr>
          <w:rFonts w:ascii="Times New Roman" w:hAnsi="Times New Roman" w:cs="Times New Roman"/>
          <w:b/>
          <w:sz w:val="28"/>
          <w:szCs w:val="28"/>
        </w:rPr>
        <w:t>ự</w:t>
      </w:r>
      <w:r w:rsidRPr="00CF393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CF3937">
        <w:rPr>
          <w:rFonts w:ascii="Times New Roman" w:hAnsi="Times New Roman" w:cs="Times New Roman"/>
          <w:b/>
          <w:sz w:val="28"/>
          <w:szCs w:val="28"/>
        </w:rPr>
        <w:t>ầ</w:t>
      </w:r>
      <w:r w:rsidRPr="00CF3937">
        <w:rPr>
          <w:rFonts w:ascii="Times New Roman" w:hAnsi="Times New Roman" w:cs="Times New Roman"/>
          <w:b/>
          <w:sz w:val="28"/>
          <w:szCs w:val="28"/>
        </w:rPr>
        <w:t>n thi</w:t>
      </w:r>
      <w:r w:rsidRPr="00CF3937">
        <w:rPr>
          <w:rFonts w:ascii="Times New Roman" w:hAnsi="Times New Roman" w:cs="Times New Roman"/>
          <w:b/>
          <w:sz w:val="28"/>
          <w:szCs w:val="28"/>
        </w:rPr>
        <w:t>ế</w:t>
      </w:r>
      <w:r w:rsidRPr="00CF3937">
        <w:rPr>
          <w:rFonts w:ascii="Times New Roman" w:hAnsi="Times New Roman" w:cs="Times New Roman"/>
          <w:b/>
          <w:sz w:val="28"/>
          <w:szCs w:val="28"/>
        </w:rPr>
        <w:t xml:space="preserve">t ban hành 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Pháp l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nh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UBQPAN </w:t>
      </w:r>
      <w:r w:rsidRPr="00CF3937">
        <w:rPr>
          <w:rFonts w:ascii="Times New Roman" w:hAnsi="Times New Roman" w:cs="Times New Roman"/>
          <w:sz w:val="28"/>
          <w:szCs w:val="28"/>
        </w:rPr>
        <w:t>nh</w:t>
      </w:r>
      <w:r w:rsidRPr="00CF3937">
        <w:rPr>
          <w:rFonts w:ascii="Times New Roman" w:hAnsi="Times New Roman" w:cs="Times New Roman"/>
          <w:sz w:val="28"/>
          <w:szCs w:val="28"/>
        </w:rPr>
        <w:t>ấ</w:t>
      </w:r>
      <w:r w:rsidRPr="00CF3937">
        <w:rPr>
          <w:rFonts w:ascii="Times New Roman" w:hAnsi="Times New Roman" w:cs="Times New Roman"/>
          <w:sz w:val="28"/>
          <w:szCs w:val="28"/>
        </w:rPr>
        <w:t>t trí v</w:t>
      </w:r>
      <w:r w:rsidRPr="00CF3937">
        <w:rPr>
          <w:rFonts w:ascii="Times New Roman" w:hAnsi="Times New Roman" w:cs="Times New Roman"/>
          <w:sz w:val="28"/>
          <w:szCs w:val="28"/>
        </w:rPr>
        <w:t>ớ</w:t>
      </w:r>
      <w:r w:rsidRPr="00CF3937">
        <w:rPr>
          <w:rFonts w:ascii="Times New Roman" w:hAnsi="Times New Roman" w:cs="Times New Roman"/>
          <w:sz w:val="28"/>
          <w:szCs w:val="28"/>
        </w:rPr>
        <w:t>i s</w:t>
      </w:r>
      <w:r w:rsidRPr="00CF3937">
        <w:rPr>
          <w:rFonts w:ascii="Times New Roman" w:hAnsi="Times New Roman" w:cs="Times New Roman"/>
          <w:sz w:val="28"/>
          <w:szCs w:val="28"/>
        </w:rPr>
        <w:t>ự</w:t>
      </w:r>
      <w:r w:rsidRPr="00CF3937">
        <w:rPr>
          <w:rFonts w:ascii="Times New Roman" w:hAnsi="Times New Roman" w:cs="Times New Roman"/>
          <w:sz w:val="28"/>
          <w:szCs w:val="28"/>
        </w:rPr>
        <w:t xml:space="preserve"> c</w:t>
      </w:r>
      <w:r w:rsidRPr="00CF3937">
        <w:rPr>
          <w:rFonts w:ascii="Times New Roman" w:hAnsi="Times New Roman" w:cs="Times New Roman"/>
          <w:sz w:val="28"/>
          <w:szCs w:val="28"/>
        </w:rPr>
        <w:t>ầ</w:t>
      </w:r>
      <w:r w:rsidRPr="00CF3937">
        <w:rPr>
          <w:rFonts w:ascii="Times New Roman" w:hAnsi="Times New Roman" w:cs="Times New Roman"/>
          <w:sz w:val="28"/>
          <w:szCs w:val="28"/>
        </w:rPr>
        <w:t>n thi</w:t>
      </w:r>
      <w:r w:rsidRPr="00CF3937">
        <w:rPr>
          <w:rFonts w:ascii="Times New Roman" w:hAnsi="Times New Roman" w:cs="Times New Roman"/>
          <w:sz w:val="28"/>
          <w:szCs w:val="28"/>
        </w:rPr>
        <w:t>ế</w:t>
      </w:r>
      <w:r w:rsidRPr="00CF3937">
        <w:rPr>
          <w:rFonts w:ascii="Times New Roman" w:hAnsi="Times New Roman" w:cs="Times New Roman"/>
          <w:sz w:val="28"/>
          <w:szCs w:val="28"/>
        </w:rPr>
        <w:t xml:space="preserve">t ban hành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</w:t>
      </w:r>
      <w:r w:rsidRPr="00CF3937">
        <w:rPr>
          <w:rFonts w:ascii="Times New Roman" w:hAnsi="Times New Roman" w:cs="Times New Roman"/>
          <w:sz w:val="28"/>
          <w:szCs w:val="28"/>
        </w:rPr>
        <w:t xml:space="preserve"> v</w:t>
      </w:r>
      <w:r w:rsidRPr="00CF3937">
        <w:rPr>
          <w:rFonts w:ascii="Times New Roman" w:hAnsi="Times New Roman" w:cs="Times New Roman"/>
          <w:sz w:val="28"/>
          <w:szCs w:val="28"/>
        </w:rPr>
        <w:t>ớ</w:t>
      </w:r>
      <w:r w:rsidRPr="00CF3937">
        <w:rPr>
          <w:rFonts w:ascii="Times New Roman" w:hAnsi="Times New Roman" w:cs="Times New Roman"/>
          <w:sz w:val="28"/>
          <w:szCs w:val="28"/>
        </w:rPr>
        <w:t>i nh</w:t>
      </w:r>
      <w:r w:rsidRPr="00CF3937">
        <w:rPr>
          <w:rFonts w:ascii="Times New Roman" w:hAnsi="Times New Roman" w:cs="Times New Roman"/>
          <w:sz w:val="28"/>
          <w:szCs w:val="28"/>
        </w:rPr>
        <w:t>ữ</w:t>
      </w:r>
      <w:r w:rsidRPr="00CF3937">
        <w:rPr>
          <w:rFonts w:ascii="Times New Roman" w:hAnsi="Times New Roman" w:cs="Times New Roman"/>
          <w:sz w:val="28"/>
          <w:szCs w:val="28"/>
        </w:rPr>
        <w:t>ng căn c</w:t>
      </w:r>
      <w:r w:rsidRPr="00CF3937">
        <w:rPr>
          <w:rFonts w:ascii="Times New Roman" w:hAnsi="Times New Roman" w:cs="Times New Roman"/>
          <w:sz w:val="28"/>
          <w:szCs w:val="28"/>
        </w:rPr>
        <w:t>ứ</w:t>
      </w:r>
      <w:r w:rsidRPr="00CF3937">
        <w:rPr>
          <w:rFonts w:ascii="Times New Roman" w:hAnsi="Times New Roman" w:cs="Times New Roman"/>
          <w:sz w:val="28"/>
          <w:szCs w:val="28"/>
        </w:rPr>
        <w:t xml:space="preserve"> chính tr</w:t>
      </w:r>
      <w:r w:rsidRPr="00CF3937">
        <w:rPr>
          <w:rFonts w:ascii="Times New Roman" w:hAnsi="Times New Roman" w:cs="Times New Roman"/>
          <w:sz w:val="28"/>
          <w:szCs w:val="28"/>
        </w:rPr>
        <w:t>ị</w:t>
      </w:r>
      <w:r w:rsidRPr="00CF3937">
        <w:rPr>
          <w:rFonts w:ascii="Times New Roman" w:hAnsi="Times New Roman" w:cs="Times New Roman"/>
          <w:sz w:val="28"/>
          <w:szCs w:val="28"/>
        </w:rPr>
        <w:t>, pháp lý, th</w:t>
      </w:r>
      <w:r w:rsidRPr="00CF3937">
        <w:rPr>
          <w:rFonts w:ascii="Times New Roman" w:hAnsi="Times New Roman" w:cs="Times New Roman"/>
          <w:sz w:val="28"/>
          <w:szCs w:val="28"/>
        </w:rPr>
        <w:t>ự</w:t>
      </w:r>
      <w:r w:rsidRPr="00CF3937">
        <w:rPr>
          <w:rFonts w:ascii="Times New Roman" w:hAnsi="Times New Roman" w:cs="Times New Roman"/>
          <w:sz w:val="28"/>
          <w:szCs w:val="28"/>
        </w:rPr>
        <w:t>c ti</w:t>
      </w:r>
      <w:r w:rsidRPr="00CF3937">
        <w:rPr>
          <w:rFonts w:ascii="Times New Roman" w:hAnsi="Times New Roman" w:cs="Times New Roman"/>
          <w:sz w:val="28"/>
          <w:szCs w:val="28"/>
        </w:rPr>
        <w:t>ễ</w:t>
      </w:r>
      <w:r w:rsidRPr="00CF3937">
        <w:rPr>
          <w:rFonts w:ascii="Times New Roman" w:hAnsi="Times New Roman" w:cs="Times New Roman"/>
          <w:sz w:val="28"/>
          <w:szCs w:val="28"/>
        </w:rPr>
        <w:t>n đã đư</w:t>
      </w:r>
      <w:r w:rsidRPr="00CF3937">
        <w:rPr>
          <w:rFonts w:ascii="Times New Roman" w:hAnsi="Times New Roman" w:cs="Times New Roman"/>
          <w:sz w:val="28"/>
          <w:szCs w:val="28"/>
        </w:rPr>
        <w:t>ợ</w:t>
      </w:r>
      <w:r w:rsidRPr="00CF3937">
        <w:rPr>
          <w:rFonts w:ascii="Times New Roman" w:hAnsi="Times New Roman" w:cs="Times New Roman"/>
          <w:sz w:val="28"/>
          <w:szCs w:val="28"/>
        </w:rPr>
        <w:t>c nêu trong T</w:t>
      </w:r>
      <w:r w:rsidRPr="00CF3937">
        <w:rPr>
          <w:rFonts w:ascii="Times New Roman" w:hAnsi="Times New Roman" w:cs="Times New Roman"/>
          <w:sz w:val="28"/>
          <w:szCs w:val="28"/>
        </w:rPr>
        <w:t>ờ</w:t>
      </w:r>
      <w:r w:rsidRPr="00CF3937">
        <w:rPr>
          <w:rFonts w:ascii="Times New Roman" w:hAnsi="Times New Roman" w:cs="Times New Roman"/>
          <w:sz w:val="28"/>
          <w:szCs w:val="28"/>
        </w:rPr>
        <w:t xml:space="preserve"> trình c</w:t>
      </w:r>
      <w:r w:rsidRPr="00CF3937">
        <w:rPr>
          <w:rFonts w:ascii="Times New Roman" w:hAnsi="Times New Roman" w:cs="Times New Roman"/>
          <w:sz w:val="28"/>
          <w:szCs w:val="28"/>
        </w:rPr>
        <w:t>ủ</w:t>
      </w:r>
      <w:r w:rsidRPr="00CF3937">
        <w:rPr>
          <w:rFonts w:ascii="Times New Roman" w:hAnsi="Times New Roman" w:cs="Times New Roman"/>
          <w:sz w:val="28"/>
          <w:szCs w:val="28"/>
        </w:rPr>
        <w:t>a Chính ph</w:t>
      </w:r>
      <w:r w:rsidRPr="00CF3937">
        <w:rPr>
          <w:rFonts w:ascii="Times New Roman" w:hAnsi="Times New Roman" w:cs="Times New Roman"/>
          <w:sz w:val="28"/>
          <w:szCs w:val="28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Khu Di 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tích Lăng có ý nghĩa chính tr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, l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ch s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, văn hóa 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bi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t, g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 v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i cu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i, s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nghi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p cách m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ng, di s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 tư tư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ở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ng, 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c, phong cách c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a Ch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Chí Minh; h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u h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t các công trình trong Khu Di tích thu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khu v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tr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ng y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u là 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i tư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ng c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theo Lu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t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C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, riêng công trình Lăng còn đư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x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p thu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Nhóm I các công trình qu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phòng, khu quân s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, vì v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y c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 có cơ ch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pacing w:val="-4"/>
          <w:sz w:val="28"/>
          <w:szCs w:val="28"/>
          <w:lang w:val="en-GB"/>
        </w:rPr>
        <w:t>c thù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;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ễ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gia,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sinh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chính tr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văn hóa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Khu di tích Lăng cũng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hóa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ẳ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tính pháp lý,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trí, vai trò, ý nghĩa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các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này và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trong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c,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Tuy nhiên, có ý ki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nghiên c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u ban hành Lu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Khu Di tích Lăng Ch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Chí Minh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nh 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m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 s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cơ ch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chính sách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 thù, vư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 tr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trong công tác gi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ữ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gìn lâu dài,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tuy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an toàn thi hài Ch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Chí Minh và qu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Khu Di tích Lăng s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ẽ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m tính th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t, kh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thi hơn. </w:t>
      </w:r>
    </w:p>
    <w:p w:rsidR="00332999" w:rsidRPr="00CF3937" w:rsidRDefault="003D68FA">
      <w:pPr>
        <w:numPr>
          <w:ilvl w:val="0"/>
          <w:numId w:val="1"/>
        </w:num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h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sơ d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án Pháp l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nh </w:t>
      </w:r>
      <w:r w:rsidRPr="00CF39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332999" w:rsidRPr="00CF3937" w:rsidRDefault="003D68FA">
      <w:pPr>
        <w:pStyle w:val="FootnoteText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</w:rPr>
        <w:t>UBQPAN nh</w:t>
      </w:r>
      <w:r w:rsidRPr="00CF3937">
        <w:rPr>
          <w:rFonts w:ascii="Times New Roman" w:hAnsi="Times New Roman" w:cs="Times New Roman"/>
          <w:sz w:val="28"/>
          <w:szCs w:val="28"/>
        </w:rPr>
        <w:t>ậ</w:t>
      </w:r>
      <w:r w:rsidRPr="00CF3937">
        <w:rPr>
          <w:rFonts w:ascii="Times New Roman" w:hAnsi="Times New Roman" w:cs="Times New Roman"/>
          <w:sz w:val="28"/>
          <w:szCs w:val="28"/>
        </w:rPr>
        <w:t>n th</w:t>
      </w:r>
      <w:r w:rsidRPr="00CF3937">
        <w:rPr>
          <w:rFonts w:ascii="Times New Roman" w:hAnsi="Times New Roman" w:cs="Times New Roman"/>
          <w:sz w:val="28"/>
          <w:szCs w:val="28"/>
        </w:rPr>
        <w:t>ấ</w:t>
      </w:r>
      <w:r w:rsidRPr="00CF3937">
        <w:rPr>
          <w:rFonts w:ascii="Times New Roman" w:hAnsi="Times New Roman" w:cs="Times New Roman"/>
          <w:sz w:val="28"/>
          <w:szCs w:val="28"/>
        </w:rPr>
        <w:t>y h</w:t>
      </w:r>
      <w:r w:rsidRPr="00CF3937">
        <w:rPr>
          <w:rFonts w:ascii="Times New Roman" w:hAnsi="Times New Roman" w:cs="Times New Roman"/>
          <w:sz w:val="28"/>
          <w:szCs w:val="28"/>
        </w:rPr>
        <w:t>ồ</w:t>
      </w:r>
      <w:r w:rsidRPr="00CF3937">
        <w:rPr>
          <w:rFonts w:ascii="Times New Roman" w:hAnsi="Times New Roman" w:cs="Times New Roman"/>
          <w:sz w:val="28"/>
          <w:szCs w:val="28"/>
        </w:rPr>
        <w:t xml:space="preserve"> sơ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án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cơ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thành ph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sơ,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</w:rPr>
        <w:t>b</w:t>
      </w:r>
      <w:r w:rsidRPr="00CF3937">
        <w:rPr>
          <w:rFonts w:ascii="Times New Roman" w:hAnsi="Times New Roman" w:cs="Times New Roman"/>
          <w:sz w:val="28"/>
          <w:szCs w:val="28"/>
        </w:rPr>
        <w:t>ả</w:t>
      </w:r>
      <w:r w:rsidRPr="00CF3937">
        <w:rPr>
          <w:rFonts w:ascii="Times New Roman" w:hAnsi="Times New Roman" w:cs="Times New Roman"/>
          <w:sz w:val="28"/>
          <w:szCs w:val="28"/>
        </w:rPr>
        <w:t>o đ</w:t>
      </w:r>
      <w:r w:rsidRPr="00CF3937">
        <w:rPr>
          <w:rFonts w:ascii="Times New Roman" w:hAnsi="Times New Roman" w:cs="Times New Roman"/>
          <w:sz w:val="28"/>
          <w:szCs w:val="28"/>
        </w:rPr>
        <w:t>ả</w:t>
      </w:r>
      <w:r w:rsidRPr="00CF3937">
        <w:rPr>
          <w:rFonts w:ascii="Times New Roman" w:hAnsi="Times New Roman" w:cs="Times New Roman"/>
          <w:sz w:val="28"/>
          <w:szCs w:val="28"/>
        </w:rPr>
        <w:t>m đúng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</w:rPr>
        <w:t>quy đ</w:t>
      </w:r>
      <w:r w:rsidRPr="00CF3937">
        <w:rPr>
          <w:rFonts w:ascii="Times New Roman" w:hAnsi="Times New Roman" w:cs="Times New Roman"/>
          <w:sz w:val="28"/>
          <w:szCs w:val="28"/>
        </w:rPr>
        <w:t>ị</w:t>
      </w:r>
      <w:r w:rsidRPr="00CF3937">
        <w:rPr>
          <w:rFonts w:ascii="Times New Roman" w:hAnsi="Times New Roman" w:cs="Times New Roman"/>
          <w:sz w:val="28"/>
          <w:szCs w:val="28"/>
        </w:rPr>
        <w:t>nh t</w:t>
      </w:r>
      <w:r w:rsidRPr="00CF3937">
        <w:rPr>
          <w:rFonts w:ascii="Times New Roman" w:hAnsi="Times New Roman" w:cs="Times New Roman"/>
          <w:sz w:val="28"/>
          <w:szCs w:val="28"/>
        </w:rPr>
        <w:t>ạ</w:t>
      </w:r>
      <w:r w:rsidRPr="00CF3937">
        <w:rPr>
          <w:rFonts w:ascii="Times New Roman" w:hAnsi="Times New Roman" w:cs="Times New Roman"/>
          <w:sz w:val="28"/>
          <w:szCs w:val="28"/>
        </w:rPr>
        <w:t xml:space="preserve">i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 1, </w:t>
      </w:r>
      <w:r w:rsidRPr="00CF3937">
        <w:rPr>
          <w:rFonts w:ascii="Times New Roman" w:hAnsi="Times New Roman" w:cs="Times New Roman"/>
          <w:sz w:val="28"/>
          <w:szCs w:val="28"/>
        </w:rPr>
        <w:t>Đi</w:t>
      </w:r>
      <w:r w:rsidRPr="00CF3937">
        <w:rPr>
          <w:rFonts w:ascii="Times New Roman" w:hAnsi="Times New Roman" w:cs="Times New Roman"/>
          <w:sz w:val="28"/>
          <w:szCs w:val="28"/>
        </w:rPr>
        <w:t>ề</w:t>
      </w:r>
      <w:r w:rsidRPr="00CF3937">
        <w:rPr>
          <w:rFonts w:ascii="Times New Roman" w:hAnsi="Times New Roman" w:cs="Times New Roman"/>
          <w:sz w:val="28"/>
          <w:szCs w:val="28"/>
        </w:rPr>
        <w:t xml:space="preserve">u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64</w:t>
      </w:r>
      <w:r w:rsidRPr="00CF3937">
        <w:rPr>
          <w:rFonts w:ascii="Times New Roman" w:hAnsi="Times New Roman" w:cs="Times New Roman"/>
          <w:sz w:val="28"/>
          <w:szCs w:val="28"/>
        </w:rPr>
        <w:t xml:space="preserve"> Lu</w:t>
      </w:r>
      <w:r w:rsidRPr="00CF3937">
        <w:rPr>
          <w:rFonts w:ascii="Times New Roman" w:hAnsi="Times New Roman" w:cs="Times New Roman"/>
          <w:sz w:val="28"/>
          <w:szCs w:val="28"/>
        </w:rPr>
        <w:t>ậ</w:t>
      </w:r>
      <w:r w:rsidRPr="00CF3937">
        <w:rPr>
          <w:rFonts w:ascii="Times New Roman" w:hAnsi="Times New Roman" w:cs="Times New Roman"/>
          <w:sz w:val="28"/>
          <w:szCs w:val="28"/>
        </w:rPr>
        <w:t>t Ban hành văn b</w:t>
      </w:r>
      <w:r w:rsidRPr="00CF3937">
        <w:rPr>
          <w:rFonts w:ascii="Times New Roman" w:hAnsi="Times New Roman" w:cs="Times New Roman"/>
          <w:sz w:val="28"/>
          <w:szCs w:val="28"/>
        </w:rPr>
        <w:t>ả</w:t>
      </w:r>
      <w:r w:rsidRPr="00CF3937">
        <w:rPr>
          <w:rFonts w:ascii="Times New Roman" w:hAnsi="Times New Roman" w:cs="Times New Roman"/>
          <w:sz w:val="28"/>
          <w:szCs w:val="28"/>
        </w:rPr>
        <w:t>n quy ph</w:t>
      </w:r>
      <w:r w:rsidRPr="00CF3937">
        <w:rPr>
          <w:rFonts w:ascii="Times New Roman" w:hAnsi="Times New Roman" w:cs="Times New Roman"/>
          <w:sz w:val="28"/>
          <w:szCs w:val="28"/>
        </w:rPr>
        <w:t>ạ</w:t>
      </w:r>
      <w:r w:rsidRPr="00CF3937">
        <w:rPr>
          <w:rFonts w:ascii="Times New Roman" w:hAnsi="Times New Roman" w:cs="Times New Roman"/>
          <w:sz w:val="28"/>
          <w:szCs w:val="28"/>
        </w:rPr>
        <w:t>m pháp lu</w:t>
      </w:r>
      <w:r w:rsidRPr="00CF3937">
        <w:rPr>
          <w:rFonts w:ascii="Times New Roman" w:hAnsi="Times New Roman" w:cs="Times New Roman"/>
          <w:sz w:val="28"/>
          <w:szCs w:val="28"/>
        </w:rPr>
        <w:t>ậ</w:t>
      </w:r>
      <w:r w:rsidRPr="00CF3937">
        <w:rPr>
          <w:rFonts w:ascii="Times New Roman" w:hAnsi="Times New Roman" w:cs="Times New Roman"/>
          <w:sz w:val="28"/>
          <w:szCs w:val="28"/>
        </w:rPr>
        <w:t>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.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sơ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đúng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nh,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trình UBTVQH cho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Phiên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Tháng 02/2025.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3. V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tên g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i, ph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m vi đi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u ch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nh c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a Pháp l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nh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trương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có liên quan trong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x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máy,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trung,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t, tinh 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tà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 và Khu Di tích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trong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Di tích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- văn hóa Ba Đình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kh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nay.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lastRenderedPageBreak/>
        <w:t>UBQPAN cơ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trí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tên 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nêu trong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trình</w:t>
      </w:r>
      <w:r w:rsidRPr="00CF3937">
        <w:rPr>
          <w:rFonts w:ascii="Times New Roman" w:hAnsi="Times New Roman" w:cs="Times New Roman"/>
          <w:bCs/>
          <w:sz w:val="28"/>
          <w:szCs w:val="28"/>
        </w:rPr>
        <w:t xml:space="preserve"> vì </w:t>
      </w:r>
      <w:r w:rsidRPr="00CF3937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r w:rsidRPr="00CF3937">
        <w:rPr>
          <w:rFonts w:ascii="Times New Roman" w:hAnsi="Times New Roman" w:cs="Times New Roman"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Cs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Cs/>
          <w:sz w:val="28"/>
          <w:szCs w:val="28"/>
          <w:lang w:val="en-GB"/>
        </w:rPr>
        <w:t>m</w:t>
      </w:r>
      <w:r w:rsidRPr="00CF3937">
        <w:rPr>
          <w:rFonts w:ascii="Times New Roman" w:hAnsi="Times New Roman" w:cs="Times New Roman"/>
          <w:sz w:val="28"/>
          <w:szCs w:val="28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</w:rPr>
        <w:t>ố</w:t>
      </w:r>
      <w:r w:rsidRPr="00CF3937">
        <w:rPr>
          <w:rFonts w:ascii="Times New Roman" w:hAnsi="Times New Roman" w:cs="Times New Roman"/>
          <w:sz w:val="28"/>
          <w:szCs w:val="28"/>
        </w:rPr>
        <w:t>ng nh</w:t>
      </w:r>
      <w:r w:rsidRPr="00CF3937">
        <w:rPr>
          <w:rFonts w:ascii="Times New Roman" w:hAnsi="Times New Roman" w:cs="Times New Roman"/>
          <w:sz w:val="28"/>
          <w:szCs w:val="28"/>
        </w:rPr>
        <w:t>ấ</w:t>
      </w:r>
      <w:r w:rsidRPr="00CF3937">
        <w:rPr>
          <w:rFonts w:ascii="Times New Roman" w:hAnsi="Times New Roman" w:cs="Times New Roman"/>
          <w:sz w:val="28"/>
          <w:szCs w:val="28"/>
        </w:rPr>
        <w:t>t v</w:t>
      </w:r>
      <w:r w:rsidRPr="00CF3937">
        <w:rPr>
          <w:rFonts w:ascii="Times New Roman" w:hAnsi="Times New Roman" w:cs="Times New Roman"/>
          <w:sz w:val="28"/>
          <w:szCs w:val="28"/>
        </w:rPr>
        <w:t>ớ</w:t>
      </w:r>
      <w:r w:rsidRPr="00CF3937">
        <w:rPr>
          <w:rFonts w:ascii="Times New Roman" w:hAnsi="Times New Roman" w:cs="Times New Roman"/>
          <w:sz w:val="28"/>
          <w:szCs w:val="28"/>
        </w:rPr>
        <w:t>i n</w:t>
      </w:r>
      <w:r w:rsidRPr="00CF3937">
        <w:rPr>
          <w:rFonts w:ascii="Times New Roman" w:hAnsi="Times New Roman" w:cs="Times New Roman"/>
          <w:sz w:val="28"/>
          <w:szCs w:val="28"/>
        </w:rPr>
        <w:t>ộ</w:t>
      </w:r>
      <w:r w:rsidRPr="00CF3937">
        <w:rPr>
          <w:rFonts w:ascii="Times New Roman" w:hAnsi="Times New Roman" w:cs="Times New Roman"/>
          <w:sz w:val="28"/>
          <w:szCs w:val="28"/>
        </w:rPr>
        <w:t xml:space="preserve">i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dung </w:t>
      </w:r>
      <w:r w:rsidRPr="00CF3937">
        <w:rPr>
          <w:rFonts w:ascii="Times New Roman" w:hAnsi="Times New Roman" w:cs="Times New Roman"/>
          <w:sz w:val="28"/>
          <w:szCs w:val="28"/>
        </w:rPr>
        <w:t>c</w:t>
      </w:r>
      <w:r w:rsidRPr="00CF3937">
        <w:rPr>
          <w:rFonts w:ascii="Times New Roman" w:hAnsi="Times New Roman" w:cs="Times New Roman"/>
          <w:sz w:val="28"/>
          <w:szCs w:val="28"/>
        </w:rPr>
        <w:t>ủ</w:t>
      </w:r>
      <w:r w:rsidRPr="00CF3937">
        <w:rPr>
          <w:rFonts w:ascii="Times New Roman" w:hAnsi="Times New Roman" w:cs="Times New Roman"/>
          <w:sz w:val="28"/>
          <w:szCs w:val="28"/>
        </w:rPr>
        <w:t xml:space="preserve">a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</w:t>
      </w:r>
      <w:r w:rsidRPr="00CF3937">
        <w:rPr>
          <w:rFonts w:ascii="Times New Roman" w:hAnsi="Times New Roman" w:cs="Times New Roman"/>
          <w:sz w:val="28"/>
          <w:szCs w:val="28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và </w:t>
      </w:r>
      <w:r w:rsidRPr="00CF3937">
        <w:rPr>
          <w:rFonts w:ascii="Times New Roman" w:hAnsi="Times New Roman" w:cs="Times New Roman"/>
          <w:sz w:val="28"/>
          <w:szCs w:val="28"/>
        </w:rPr>
        <w:t>các chính sách đã đ</w:t>
      </w:r>
      <w:r w:rsidRPr="00CF3937">
        <w:rPr>
          <w:rFonts w:ascii="Times New Roman" w:hAnsi="Times New Roman" w:cs="Times New Roman"/>
          <w:sz w:val="28"/>
          <w:szCs w:val="28"/>
        </w:rPr>
        <w:t>ề</w:t>
      </w:r>
      <w:r w:rsidRPr="00CF3937">
        <w:rPr>
          <w:rFonts w:ascii="Times New Roman" w:hAnsi="Times New Roman" w:cs="Times New Roman"/>
          <w:sz w:val="28"/>
          <w:szCs w:val="28"/>
        </w:rPr>
        <w:t xml:space="preserve"> xu</w:t>
      </w:r>
      <w:r w:rsidRPr="00CF3937">
        <w:rPr>
          <w:rFonts w:ascii="Times New Roman" w:hAnsi="Times New Roman" w:cs="Times New Roman"/>
          <w:sz w:val="28"/>
          <w:szCs w:val="28"/>
        </w:rPr>
        <w:t>ấ</w:t>
      </w:r>
      <w:r w:rsidRPr="00CF3937">
        <w:rPr>
          <w:rFonts w:ascii="Times New Roman" w:hAnsi="Times New Roman" w:cs="Times New Roman"/>
          <w:sz w:val="28"/>
          <w:szCs w:val="28"/>
        </w:rPr>
        <w:t xml:space="preserve">t trong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sơ </w:t>
      </w:r>
      <w:r w:rsidRPr="00CF3937">
        <w:rPr>
          <w:rFonts w:ascii="Times New Roman" w:hAnsi="Times New Roman" w:cs="Times New Roman"/>
          <w:sz w:val="28"/>
          <w:szCs w:val="28"/>
        </w:rPr>
        <w:t>đ</w:t>
      </w:r>
      <w:r w:rsidRPr="00CF3937">
        <w:rPr>
          <w:rFonts w:ascii="Times New Roman" w:hAnsi="Times New Roman" w:cs="Times New Roman"/>
          <w:sz w:val="28"/>
          <w:szCs w:val="28"/>
        </w:rPr>
        <w:t>ề</w:t>
      </w:r>
      <w:r w:rsidRPr="00CF3937">
        <w:rPr>
          <w:rFonts w:ascii="Times New Roman" w:hAnsi="Times New Roman" w:cs="Times New Roman"/>
          <w:sz w:val="28"/>
          <w:szCs w:val="28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</w:rPr>
        <w:t>ị</w:t>
      </w:r>
      <w:r w:rsidRPr="00CF3937">
        <w:rPr>
          <w:rFonts w:ascii="Times New Roman" w:hAnsi="Times New Roman" w:cs="Times New Roman"/>
          <w:sz w:val="28"/>
          <w:szCs w:val="28"/>
        </w:rPr>
        <w:t xml:space="preserve"> xây d</w:t>
      </w:r>
      <w:r w:rsidRPr="00CF3937">
        <w:rPr>
          <w:rFonts w:ascii="Times New Roman" w:hAnsi="Times New Roman" w:cs="Times New Roman"/>
          <w:sz w:val="28"/>
          <w:szCs w:val="28"/>
        </w:rPr>
        <w:t>ự</w:t>
      </w:r>
      <w:r w:rsidRPr="00CF3937">
        <w:rPr>
          <w:rFonts w:ascii="Times New Roman" w:hAnsi="Times New Roman" w:cs="Times New Roman"/>
          <w:sz w:val="28"/>
          <w:szCs w:val="28"/>
        </w:rPr>
        <w:t xml:space="preserve">ng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đư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xem xét, quy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CF3937">
        <w:rPr>
          <w:rFonts w:ascii="Times New Roman" w:hAnsi="Times New Roman" w:cs="Times New Roman"/>
          <w:sz w:val="28"/>
          <w:szCs w:val="28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129/2024/QH15</w:t>
      </w:r>
      <w:r w:rsidRPr="00CF3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Pr="00CF39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S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phù 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ợ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p v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i ch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ủ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trương, đư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ờ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ng l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i c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ủ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a Đ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ng; tính 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ợ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p 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i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n,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tính h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p pháp,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ính th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ng nh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ấ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t v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i 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ng pháp lu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ậ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t; tính tương thích v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i đi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ề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u ư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ớ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c qu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ố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c t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có liên quan mà Vi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t Nam là thành viên; tính kh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thi c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ủ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a 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các quy đ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 xml:space="preserve">nh trong 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d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ự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>ả</w:t>
      </w:r>
      <w:r w:rsidRPr="00CF39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o 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Pháp l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sz w:val="28"/>
          <w:szCs w:val="28"/>
          <w:lang w:val="en-GB"/>
        </w:rPr>
        <w:t>nh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</w:rPr>
        <w:t>UBQPAN nh</w:t>
      </w:r>
      <w:r w:rsidRPr="00CF3937">
        <w:rPr>
          <w:rFonts w:ascii="Times New Roman" w:hAnsi="Times New Roman" w:cs="Times New Roman"/>
          <w:sz w:val="28"/>
          <w:szCs w:val="28"/>
        </w:rPr>
        <w:t>ậ</w:t>
      </w:r>
      <w:r w:rsidRPr="00CF3937">
        <w:rPr>
          <w:rFonts w:ascii="Times New Roman" w:hAnsi="Times New Roman" w:cs="Times New Roman"/>
          <w:sz w:val="28"/>
          <w:szCs w:val="28"/>
        </w:rPr>
        <w:t>n th</w:t>
      </w:r>
      <w:r w:rsidRPr="00CF3937">
        <w:rPr>
          <w:rFonts w:ascii="Times New Roman" w:hAnsi="Times New Roman" w:cs="Times New Roman"/>
          <w:sz w:val="28"/>
          <w:szCs w:val="28"/>
        </w:rPr>
        <w:t>ấ</w:t>
      </w:r>
      <w:r w:rsidRPr="00CF3937">
        <w:rPr>
          <w:rFonts w:ascii="Times New Roman" w:hAnsi="Times New Roman" w:cs="Times New Roman"/>
          <w:sz w:val="28"/>
          <w:szCs w:val="28"/>
        </w:rPr>
        <w:t>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các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trong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cơ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CF3937">
        <w:rPr>
          <w:rFonts w:ascii="Times New Roman" w:hAnsi="Times New Roman" w:cs="Times New Roman"/>
          <w:sz w:val="28"/>
          <w:szCs w:val="28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</w:rPr>
        <w:t>ủ</w:t>
      </w:r>
      <w:r w:rsidRPr="00CF3937">
        <w:rPr>
          <w:rFonts w:ascii="Times New Roman" w:hAnsi="Times New Roman" w:cs="Times New Roman"/>
          <w:sz w:val="28"/>
          <w:szCs w:val="28"/>
        </w:rPr>
        <w:t xml:space="preserve"> trương, quan đi</w:t>
      </w:r>
      <w:r w:rsidRPr="00CF3937">
        <w:rPr>
          <w:rFonts w:ascii="Times New Roman" w:hAnsi="Times New Roman" w:cs="Times New Roman"/>
          <w:sz w:val="28"/>
          <w:szCs w:val="28"/>
        </w:rPr>
        <w:t>ể</w:t>
      </w:r>
      <w:r w:rsidRPr="00CF3937">
        <w:rPr>
          <w:rFonts w:ascii="Times New Roman" w:hAnsi="Times New Roman" w:cs="Times New Roman"/>
          <w:sz w:val="28"/>
          <w:szCs w:val="28"/>
        </w:rPr>
        <w:t>m c</w:t>
      </w:r>
      <w:r w:rsidRPr="00CF3937">
        <w:rPr>
          <w:rFonts w:ascii="Times New Roman" w:hAnsi="Times New Roman" w:cs="Times New Roman"/>
          <w:sz w:val="28"/>
          <w:szCs w:val="28"/>
        </w:rPr>
        <w:t>ủ</w:t>
      </w:r>
      <w:r w:rsidRPr="00CF3937">
        <w:rPr>
          <w:rFonts w:ascii="Times New Roman" w:hAnsi="Times New Roman" w:cs="Times New Roman"/>
          <w:sz w:val="28"/>
          <w:szCs w:val="28"/>
        </w:rPr>
        <w:t>a Đ</w:t>
      </w:r>
      <w:r w:rsidRPr="00CF3937">
        <w:rPr>
          <w:rFonts w:ascii="Times New Roman" w:hAnsi="Times New Roman" w:cs="Times New Roman"/>
          <w:sz w:val="28"/>
          <w:szCs w:val="28"/>
        </w:rPr>
        <w:t>ả</w:t>
      </w:r>
      <w:r w:rsidRPr="00CF3937">
        <w:rPr>
          <w:rFonts w:ascii="Times New Roman" w:hAnsi="Times New Roman" w:cs="Times New Roman"/>
          <w:sz w:val="28"/>
          <w:szCs w:val="28"/>
        </w:rPr>
        <w:t>ng v</w:t>
      </w:r>
      <w:r w:rsidRPr="00CF3937">
        <w:rPr>
          <w:rFonts w:ascii="Times New Roman" w:hAnsi="Times New Roman" w:cs="Times New Roman"/>
          <w:sz w:val="28"/>
          <w:szCs w:val="28"/>
        </w:rPr>
        <w:t>ề</w:t>
      </w:r>
      <w:r w:rsidRPr="00CF3937">
        <w:rPr>
          <w:rFonts w:ascii="Times New Roman" w:hAnsi="Times New Roman" w:cs="Times New Roman"/>
          <w:sz w:val="28"/>
          <w:szCs w:val="28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gi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gìn lâu dài,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an toàn thi hài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 và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Khu Di tích Lăng,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pháp,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tính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pháp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t, 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tương thích v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u ư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c qu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c t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 xml:space="preserve"> có liên q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>uan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32999" w:rsidRPr="00CF3937" w:rsidRDefault="003D68FA">
      <w:pPr>
        <w:pStyle w:val="BodyText"/>
        <w:widowControl w:val="0"/>
        <w:spacing w:before="120" w:after="120"/>
        <w:ind w:right="0"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cho 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rà soát k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ỹ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các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trong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pháp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hành có liên quan;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chuy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chi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trong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thu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quy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các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trong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nh, Thông tư cho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trương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công tác xây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pháp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t.</w:t>
      </w:r>
    </w:p>
    <w:p w:rsidR="00332999" w:rsidRPr="00CF3937" w:rsidRDefault="003D68FA">
      <w:pPr>
        <w:tabs>
          <w:tab w:val="left" w:pos="-851"/>
          <w:tab w:val="left" w:pos="1134"/>
        </w:tabs>
        <w:spacing w:before="120" w:after="12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5.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 c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a d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nh</w:t>
      </w:r>
    </w:p>
    <w:p w:rsidR="00332999" w:rsidRPr="00CF3937" w:rsidRDefault="003D68FA">
      <w:pPr>
        <w:tabs>
          <w:tab w:val="left" w:pos="851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lư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ỏ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trong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giao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các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nh;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ghép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chuy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trong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p, logic hơn. </w:t>
      </w:r>
    </w:p>
    <w:p w:rsidR="00332999" w:rsidRPr="00CF3937" w:rsidRDefault="003D68FA">
      <w:pPr>
        <w:tabs>
          <w:tab w:val="left" w:pos="851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Cơ quan so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thu các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tra,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các cơ quan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hoàn thi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ẽ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32999" w:rsidRPr="00CF3937" w:rsidRDefault="003D68FA">
      <w:pPr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3937">
        <w:rPr>
          <w:rFonts w:ascii="Times New Roman" w:hAnsi="Times New Roman" w:cs="Times New Roman"/>
          <w:b/>
          <w:sz w:val="24"/>
          <w:szCs w:val="24"/>
        </w:rPr>
        <w:t>II. V</w:t>
      </w:r>
      <w:r w:rsidRPr="00CF3937">
        <w:rPr>
          <w:rFonts w:ascii="Times New Roman" w:hAnsi="Times New Roman" w:cs="Times New Roman"/>
          <w:b/>
          <w:sz w:val="24"/>
          <w:szCs w:val="24"/>
        </w:rPr>
        <w:t>Ề</w:t>
      </w:r>
      <w:r w:rsidRPr="00CF3937">
        <w:rPr>
          <w:rFonts w:ascii="Times New Roman" w:hAnsi="Times New Roman" w:cs="Times New Roman"/>
          <w:b/>
          <w:sz w:val="24"/>
          <w:szCs w:val="24"/>
        </w:rPr>
        <w:t xml:space="preserve"> CÁC N</w:t>
      </w:r>
      <w:r w:rsidRPr="00CF3937">
        <w:rPr>
          <w:rFonts w:ascii="Times New Roman" w:hAnsi="Times New Roman" w:cs="Times New Roman"/>
          <w:b/>
          <w:sz w:val="24"/>
          <w:szCs w:val="24"/>
        </w:rPr>
        <w:t>Ộ</w:t>
      </w:r>
      <w:r w:rsidRPr="00CF3937">
        <w:rPr>
          <w:rFonts w:ascii="Times New Roman" w:hAnsi="Times New Roman" w:cs="Times New Roman"/>
          <w:b/>
          <w:sz w:val="24"/>
          <w:szCs w:val="24"/>
        </w:rPr>
        <w:t>I DUNG C</w:t>
      </w:r>
      <w:r w:rsidRPr="00CF3937">
        <w:rPr>
          <w:rFonts w:ascii="Times New Roman" w:hAnsi="Times New Roman" w:cs="Times New Roman"/>
          <w:b/>
          <w:sz w:val="24"/>
          <w:szCs w:val="24"/>
        </w:rPr>
        <w:t>Ụ</w:t>
      </w:r>
      <w:r w:rsidRPr="00CF3937">
        <w:rPr>
          <w:rFonts w:ascii="Times New Roman" w:hAnsi="Times New Roman" w:cs="Times New Roman"/>
          <w:b/>
          <w:sz w:val="24"/>
          <w:szCs w:val="24"/>
        </w:rPr>
        <w:t xml:space="preserve"> TH</w:t>
      </w:r>
      <w:r w:rsidRPr="00CF3937">
        <w:rPr>
          <w:rFonts w:ascii="Times New Roman" w:hAnsi="Times New Roman" w:cs="Times New Roman"/>
          <w:b/>
          <w:sz w:val="24"/>
          <w:szCs w:val="24"/>
        </w:rPr>
        <w:t>Ể</w:t>
      </w:r>
      <w:r w:rsidRPr="00CF3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Ủ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Ự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Ả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O PHÁP L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Ệ</w:t>
      </w:r>
      <w:r w:rsidRPr="00CF3937">
        <w:rPr>
          <w:rFonts w:ascii="Times New Roman" w:hAnsi="Times New Roman" w:cs="Times New Roman"/>
          <w:b/>
          <w:sz w:val="24"/>
          <w:szCs w:val="24"/>
          <w:lang w:val="en-GB"/>
        </w:rPr>
        <w:t>NH</w:t>
      </w:r>
    </w:p>
    <w:p w:rsidR="00332999" w:rsidRPr="00CF3937" w:rsidRDefault="003D68FA">
      <w:pPr>
        <w:tabs>
          <w:tab w:val="left" w:pos="851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1.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Khu Di tích Lăng Ch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Chí Minh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2)</w:t>
      </w:r>
    </w:p>
    <w:p w:rsidR="00332999" w:rsidRPr="00CF3937" w:rsidRDefault="003D68FA">
      <w:pPr>
        <w:tabs>
          <w:tab w:val="left" w:pos="0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Đa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UBQPAN cho 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ng, vi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k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riêng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các công trình, khu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Khu Di tích Lăng là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phân lo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phân nhóm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i các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công trình trong Khu Di tích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rõ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hàm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lo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công trình theo tinh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129/2024/QH15 ngày 08/6/2024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CF3937">
        <w:rPr>
          <w:rFonts w:ascii="Times New Roman" w:hAnsi="Times New Roman" w:cs="Times New Roman"/>
          <w:sz w:val="28"/>
          <w:szCs w:val="28"/>
        </w:rPr>
        <w:t>Có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cho 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4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chưa rõ, không xác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đư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cơ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chính sách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</w:p>
    <w:p w:rsidR="00332999" w:rsidRPr="00CF3937" w:rsidRDefault="003D68FA">
      <w:pPr>
        <w:tabs>
          <w:tab w:val="left" w:pos="0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trí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quan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phân lo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xác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công trình nào là công trình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phòng, khu quân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công trình nào là công trình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- văn hóa, công trình nào là công trình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ỗ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rõ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hàm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lo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công trình.</w:t>
      </w:r>
    </w:p>
    <w:p w:rsidR="00332999" w:rsidRPr="00CF3937" w:rsidRDefault="00332999">
      <w:pPr>
        <w:tabs>
          <w:tab w:val="left" w:pos="0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32999" w:rsidRPr="00CF3937" w:rsidRDefault="003D68FA">
      <w:pPr>
        <w:tabs>
          <w:tab w:val="left" w:pos="851"/>
          <w:tab w:val="left" w:pos="1134"/>
        </w:tabs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2.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i dung qu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Khu Di tích Lăng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3)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làm rõ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hàm “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qu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n lý, t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c, b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các ho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ng”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trong Khu Di tích Lăng (kho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3);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theo hư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nh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qu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n lý, t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c, b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các ho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ng chính tr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văn hóa”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p,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18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nh;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các tài li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t, di tích liên quan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i,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cách m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g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các công trình, khu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Khu Di tích Lăng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p,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trong công tác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khái quát các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 nhà nư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Cơ quan so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cân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nghiê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thu trong quá trình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lý, hoàn thi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3. 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ho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ng y t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 k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ỹ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thu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t;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m môi trư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ng vi khí 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u; ho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ng khoa 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 công ngh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; ki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m tra đánh giá tr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ng thái thi hài Ch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Chí Minh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10, 11, 12)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ỏ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c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1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10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là “Nghiên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xu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hóa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t,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tư, trang thi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trong gìn gi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lâu dài,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an toàn thi hài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Minh”.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cân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vi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thành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và cho 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ng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cơ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c,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ba (03)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khoa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có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d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ẫ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trùng l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p trong ch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 năng, nhi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m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, thi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u hi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u qu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trong s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d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ng ngu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l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c; n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u quy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nh thì c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sung ch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làm vi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 c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a 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ng khoa 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ọ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 c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p Nhà nư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y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nêu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trên là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p,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thu,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lý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4.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i dung qu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các công trình, khu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 trong Khu Di tích Lăng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14)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sung,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“b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trì;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kê,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kê công trình” cho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và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1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16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o Pháp 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l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nh và Đi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u 9 Lu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công trình qu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 phòng, khu quân s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;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sung n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dung qu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lý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“Các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công trình 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ỗ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tr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, ph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gi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ữ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gìn lâu dài, b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tuy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an toàn thi hài Ch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Chí Minh” nêu t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i kho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 4 Đi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u 2 d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lang w:val="en-GB"/>
        </w:rPr>
        <w:t>nh.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thu,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lý trong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5.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các ho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ng trong Khu Di tích Lăng 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18)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thăm vi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ng,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Nhân dân, khách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Khu Di tích Lăng;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“t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Khu Di tích Lăng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Minh” vào cu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d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1 cho rõ ràng và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22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CF3937">
        <w:rPr>
          <w:rFonts w:ascii="Times New Roman" w:hAnsi="Times New Roman" w:cs="Times New Roman"/>
          <w:sz w:val="28"/>
          <w:szCs w:val="28"/>
        </w:rPr>
        <w:t xml:space="preserve"> Pháp l</w:t>
      </w:r>
      <w:r w:rsidRPr="00CF3937">
        <w:rPr>
          <w:rFonts w:ascii="Times New Roman" w:hAnsi="Times New Roman" w:cs="Times New Roman"/>
          <w:sz w:val="28"/>
          <w:szCs w:val="28"/>
        </w:rPr>
        <w:t>ệ</w:t>
      </w:r>
      <w:r w:rsidRPr="00CF3937">
        <w:rPr>
          <w:rFonts w:ascii="Times New Roman" w:hAnsi="Times New Roman" w:cs="Times New Roman"/>
          <w:sz w:val="28"/>
          <w:szCs w:val="28"/>
        </w:rPr>
        <w:t>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;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giao cơ quan có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quy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hư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sinh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chính tr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văn hóa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và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ễ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ỏ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e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1;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ỏ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2 vì đã đư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các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19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23;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 1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cho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các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19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24.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lastRenderedPageBreak/>
        <w:t>UBQPAN cơ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trí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nh, song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các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nêu trên trong quá trình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thu,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lý.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6.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an ninh, an toàn Khu Di tích Lăng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25)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“ph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vi”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vào tên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theo đó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1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dung,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2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vi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(chuy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vi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7 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vào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này),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3 giao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h chi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cân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vi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giao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chi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kho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2, vì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và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vi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đã có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công trình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phòng, khu quân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; vi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giao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chi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Quy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ừ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công trình, khu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trong Khu Di tích</w:t>
      </w:r>
      <w:r w:rsidRPr="00CF3937">
        <w:rPr>
          <w:rFonts w:ascii="Times New Roman" w:hAnsi="Times New Roman" w:cs="Times New Roman"/>
          <w:sz w:val="28"/>
          <w:szCs w:val="28"/>
        </w:rPr>
        <w:t xml:space="preserve"> là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không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thu các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nêu trên.</w:t>
      </w:r>
    </w:p>
    <w:p w:rsidR="00332999" w:rsidRPr="00CF3937" w:rsidRDefault="003D68FA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7.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 tiêu, hình th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c, bi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 pháp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u 26, 27, 28)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-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nghiên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công trình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phòng, khu quân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và pháp lu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có liên quan;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các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chính tr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văn hóa không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là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tư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thì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hình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c, bi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pháp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cho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Có ý ki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ế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ề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ngh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ị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quy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ị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nh c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ụ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th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ể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v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ề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nguyên 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t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ắ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c, n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ộ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dung, ph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ạ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m vi, trách nhi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ệ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m trong ho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ạ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t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ộ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ng ph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thu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ộ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 gi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ữ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a các l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ự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 lư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ợ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ng tr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ự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 ti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ế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p làm nhi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ệ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m v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ụ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t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ạ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Khu Di tích Lăng.</w:t>
      </w:r>
    </w:p>
    <w:p w:rsidR="00332999" w:rsidRPr="00CF3937" w:rsidRDefault="003D68FA">
      <w:pPr>
        <w:widowControl w:val="0"/>
        <w:spacing w:before="120" w:after="12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en-GB"/>
        </w:rPr>
      </w:pP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UBQPAN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ề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ngh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ị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nghiên c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ứ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u, ti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ế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p thu theo hư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ớ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ng vi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ệ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 d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ẫ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 các lu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ậ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t chuyên ngành, không quy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ị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nh l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ạ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các n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ộ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dung đã đư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ợ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c quy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ị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nh 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t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ạ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các lu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ậ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t khác; nh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ữ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ng n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ộ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i dung c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ụ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th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ể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giao Chính ph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ủ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 xml:space="preserve"> quy đ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ị</w:t>
      </w:r>
      <w:r w:rsidRPr="00CF3937">
        <w:rPr>
          <w:rFonts w:ascii="Times New Roman" w:eastAsia="Calibri" w:hAnsi="Times New Roman" w:cs="Times New Roman"/>
          <w:bCs/>
          <w:sz w:val="28"/>
          <w:szCs w:val="28"/>
          <w:lang w:val="en-GB"/>
        </w:rPr>
        <w:t>nh.</w:t>
      </w:r>
    </w:p>
    <w:p w:rsidR="00332999" w:rsidRPr="00CF3937" w:rsidRDefault="003D68FA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8. V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l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c lư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ng làm nhi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qu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 lý, b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o v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Khu Di tích Lăng; Ban Qu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 lý Lăng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u 29, 30)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nhi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, quy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 h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ạ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 c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a l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c lư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ng chuyên trách ph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i thu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c trong Ban qu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n lý Lăng Ch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t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ch H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ồ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Ch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í Minh (Đi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u 31)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- Đa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ý ki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Chính ph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nghiên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u,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x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t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máy và ho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a Ban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lý Lăng và các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lư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làm nhi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Khu Di tích Lăng theo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ỉ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a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có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quy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trong d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cho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phù 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p.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-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Có ý ki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cân nh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quy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 quy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a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Tư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Lăng (cu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a kho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n 1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u 30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)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tính kh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thi; 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đ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 xml:space="preserve"> ngh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 xml:space="preserve"> b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ổ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 xml:space="preserve"> sung trách nhi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m c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a B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 xml:space="preserve"> Y t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 xml:space="preserve"> trong tham mưu, ph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i h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p b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o đ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m s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c kh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ỏ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 xml:space="preserve">e cho Nhân dân thăm 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vi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ng Khu Di tích, phòng ch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ng d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ch b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val="en-GB"/>
        </w:rPr>
        <w:t>nh.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UBQPAN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sau khi Chính ph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x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máy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a Ban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lý Lăng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ẽ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báo cáo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UBTVQH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quy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các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lư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làm nhi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Khu Di tích Lăng phù 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năng, nhi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; nghiên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u ti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thu các ý ki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khác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y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ẽ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nh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trong 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pháp lu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9. V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ngân sách b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o 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m và ch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, chính s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ách (Chương V)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- Đa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cho 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ng n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dung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Chương này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căn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trí, vai trò, cơ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u,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Ban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 Lăng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có chính sách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p. 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- Có ý ki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sung quy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ưu tiên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bi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ngân sách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m cho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công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tác gi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gìn lâu dài,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tuy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an toàn thi hài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 Minh và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Khu Di tích Lăng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tính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t, nhi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và chính sách chung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t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u 5. Có ý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sung quy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, chính sách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thù cho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lư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ng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làm công tác qu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Khu Di tích Lăng phù 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p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tính ch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t, nhi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chính tr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bi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t.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UBQPAN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Chính ph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cân nh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các ý ki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tra khi d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quy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 chính sách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lư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làm nhi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lý,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Khu di tích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nói chung và ưu tiên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tư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công nhân, viên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dân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trong các đơn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Ban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lý Lăng 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nay, vì nhóm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tư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này đang làm vi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cùng môi trư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ng, tính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nhi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ụ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ặ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thù như quân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i, công an, nhưng chưa đư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hư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ở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, chính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sách tương t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2999" w:rsidRPr="00CF3937" w:rsidRDefault="003D68FA">
      <w:pPr>
        <w:numPr>
          <w:ilvl w:val="0"/>
          <w:numId w:val="2"/>
        </w:numPr>
        <w:spacing w:before="120" w:after="120"/>
        <w:ind w:left="80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V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>ề</w:t>
      </w:r>
      <w:r w:rsidRPr="00CF39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GB"/>
        </w:rPr>
        <w:t xml:space="preserve"> 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th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m ban hành Pháp l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b/>
          <w:bCs/>
          <w:sz w:val="28"/>
          <w:szCs w:val="28"/>
          <w:lang w:val="en-GB"/>
        </w:rPr>
        <w:t>nh</w:t>
      </w:r>
    </w:p>
    <w:p w:rsidR="00332999" w:rsidRPr="00CF3937" w:rsidRDefault="003D68F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r w:rsidRPr="00CF3937">
        <w:rPr>
          <w:rFonts w:ascii="Times New Roman" w:hAnsi="Times New Roman" w:cs="Times New Roman"/>
          <w:sz w:val="28"/>
          <w:szCs w:val="28"/>
          <w:lang w:val="en-GB"/>
        </w:rPr>
        <w:t>UBQPAN 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ề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ngh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cân nh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 th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đi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m ban hành Pháp l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nh, b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ở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i hi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 nay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Ban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ỉ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ạ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o t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ng k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t vi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c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c 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n Ngh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quy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t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18-NQ/TW</w:t>
      </w:r>
      <w:r w:rsidRPr="00CF393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a Chính ph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có K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ho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ạ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ch s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</w:rPr>
        <w:t>141/KH-BCĐTKNQ18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hư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ớ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ng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ắ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p x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p, tinh g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ọ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n t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c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máy c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a Chính ph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 ki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lang w:val="en-GB"/>
        </w:rPr>
        <w:t xml:space="preserve">n 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“C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huy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ể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 Ban Qu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 lý Lăng Ch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ủ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t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ị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ch H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ồ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Chí Minh vào trong cơ c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ấ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u t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ổ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ch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ứ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 c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ủ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 B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ộ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Qu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ố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 phòng</w:t>
      </w:r>
      <w:r w:rsidRPr="00CF3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”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Tuy nhiên, n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 dung này chưa đư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ể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trong d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nh. Vì v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ậ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y, sau khi Chính ph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ủ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và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Qu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phòng hoàn thành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ắ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x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 t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ch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ứ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c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ộ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máy, b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ổ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sung hoàn thi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 d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ự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ả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o Pháp l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ệ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s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ẽ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báo cáo 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UBTVQH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xem xét, quy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ế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 đ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ị</w:t>
      </w:r>
      <w:r w:rsidRPr="00CF3937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nh ban hành.</w:t>
      </w:r>
    </w:p>
    <w:p w:rsidR="00332999" w:rsidRPr="00CF3937" w:rsidRDefault="003D68FA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</w:pPr>
      <w:r w:rsidRPr="00CF3937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Trên đây là Báo cáo 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tóm t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ắ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t th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ẩ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m tra d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ự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 xml:space="preserve"> án Pháp l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 xml:space="preserve">nh 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Qu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n lý, b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ả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o v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ệ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Khu Di tích Lăng Ch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ị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ch H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>ồ</w:t>
      </w:r>
      <w:r w:rsidRPr="00CF393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Chí Minh</w:t>
      </w:r>
      <w:r w:rsidRPr="00CF393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F3937">
        <w:rPr>
          <w:rFonts w:ascii="Times New Roman" w:hAnsi="Times New Roman" w:cs="Times New Roman"/>
          <w:i/>
          <w:iCs/>
          <w:sz w:val="28"/>
          <w:szCs w:val="28"/>
        </w:rPr>
        <w:t>Ủ</w:t>
      </w:r>
      <w:r w:rsidRPr="00CF3937">
        <w:rPr>
          <w:rFonts w:ascii="Times New Roman" w:hAnsi="Times New Roman" w:cs="Times New Roman"/>
          <w:i/>
          <w:iCs/>
          <w:sz w:val="28"/>
          <w:szCs w:val="28"/>
        </w:rPr>
        <w:t xml:space="preserve">y ban </w:t>
      </w:r>
      <w:r w:rsidRPr="00CF3937">
        <w:rPr>
          <w:rFonts w:ascii="Times New Roman" w:hAnsi="Times New Roman" w:cs="Times New Roman"/>
          <w:i/>
          <w:sz w:val="28"/>
          <w:szCs w:val="28"/>
        </w:rPr>
        <w:t>Qu</w:t>
      </w:r>
      <w:r w:rsidRPr="00CF3937">
        <w:rPr>
          <w:rFonts w:ascii="Times New Roman" w:hAnsi="Times New Roman" w:cs="Times New Roman"/>
          <w:i/>
          <w:sz w:val="28"/>
          <w:szCs w:val="28"/>
        </w:rPr>
        <w:t>ố</w:t>
      </w:r>
      <w:r w:rsidRPr="00CF3937">
        <w:rPr>
          <w:rFonts w:ascii="Times New Roman" w:hAnsi="Times New Roman" w:cs="Times New Roman"/>
          <w:i/>
          <w:sz w:val="28"/>
          <w:szCs w:val="28"/>
        </w:rPr>
        <w:t>c phòng và An ninh</w:t>
      </w:r>
      <w:r w:rsidRPr="00CF393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trân tr</w:t>
      </w:r>
      <w:r w:rsidRPr="00CF3937">
        <w:rPr>
          <w:rFonts w:ascii="Times New Roman" w:hAnsi="Times New Roman" w:cs="Times New Roman"/>
          <w:i/>
          <w:sz w:val="28"/>
          <w:szCs w:val="28"/>
          <w:lang w:val="vi-VN"/>
        </w:rPr>
        <w:t>ọ</w:t>
      </w:r>
      <w:r w:rsidRPr="00CF3937">
        <w:rPr>
          <w:rFonts w:ascii="Times New Roman" w:hAnsi="Times New Roman" w:cs="Times New Roman"/>
          <w:i/>
          <w:sz w:val="28"/>
          <w:szCs w:val="28"/>
          <w:lang w:val="vi-VN"/>
        </w:rPr>
        <w:t>ng báo cáo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Ủ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y ban Thư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ờ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ng v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ụ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 xml:space="preserve"> Qu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ố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c h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ộ</w:t>
      </w:r>
      <w:r w:rsidRPr="00CF3937">
        <w:rPr>
          <w:rFonts w:ascii="Times New Roman" w:hAnsi="Times New Roman" w:cs="Times New Roman"/>
          <w:i/>
          <w:sz w:val="28"/>
          <w:szCs w:val="28"/>
          <w:lang w:val="en-GB"/>
        </w:rPr>
        <w:t>i.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510"/>
        <w:gridCol w:w="5387"/>
      </w:tblGrid>
      <w:tr w:rsidR="00332999" w:rsidRPr="00CF3937">
        <w:trPr>
          <w:trHeight w:val="915"/>
        </w:trPr>
        <w:tc>
          <w:tcPr>
            <w:tcW w:w="3510" w:type="dxa"/>
            <w:shd w:val="clear" w:color="auto" w:fill="auto"/>
          </w:tcPr>
          <w:p w:rsidR="00332999" w:rsidRPr="00CF3937" w:rsidRDefault="0033299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332999" w:rsidRPr="00CF3937" w:rsidRDefault="003D68FA">
            <w:pPr>
              <w:jc w:val="center"/>
              <w:rPr>
                <w:b/>
                <w:bCs/>
                <w:lang w:val="en-GB"/>
              </w:rPr>
            </w:pPr>
            <w:r w:rsidRPr="00CF3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Ủ</w:t>
            </w:r>
            <w:r w:rsidRPr="00CF3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 BAN QU</w:t>
            </w:r>
            <w:r w:rsidRPr="00CF3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Ố</w:t>
            </w:r>
            <w:r w:rsidRPr="00CF3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 PHÒNG VÀ AN NINH</w:t>
            </w:r>
            <w:r w:rsidRPr="00CF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32999" w:rsidRPr="00CF3937" w:rsidRDefault="00332999"/>
    <w:p w:rsidR="00332999" w:rsidRPr="00CF3937" w:rsidRDefault="00332999"/>
    <w:p w:rsidR="00332999" w:rsidRPr="00CF3937" w:rsidRDefault="00332999"/>
    <w:p w:rsidR="00332999" w:rsidRPr="00CF3937" w:rsidRDefault="00332999">
      <w:bookmarkStart w:id="0" w:name="_GoBack"/>
      <w:bookmarkEnd w:id="0"/>
    </w:p>
    <w:sectPr w:rsidR="00332999" w:rsidRPr="00CF3937">
      <w:footerReference w:type="default" r:id="rId8"/>
      <w:pgSz w:w="11907" w:h="16839"/>
      <w:pgMar w:top="1020" w:right="1020" w:bottom="1020" w:left="164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FA" w:rsidRDefault="003D68FA">
      <w:r>
        <w:separator/>
      </w:r>
    </w:p>
  </w:endnote>
  <w:endnote w:type="continuationSeparator" w:id="0">
    <w:p w:rsidR="003D68FA" w:rsidRDefault="003D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99" w:rsidRDefault="003D68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937">
      <w:rPr>
        <w:noProof/>
      </w:rPr>
      <w:t>5</w:t>
    </w:r>
    <w:r>
      <w:fldChar w:fldCharType="end"/>
    </w:r>
  </w:p>
  <w:p w:rsidR="00332999" w:rsidRDefault="00332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FA" w:rsidRDefault="003D68FA">
      <w:r>
        <w:separator/>
      </w:r>
    </w:p>
  </w:footnote>
  <w:footnote w:type="continuationSeparator" w:id="0">
    <w:p w:rsidR="003D68FA" w:rsidRDefault="003D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C9E4CD"/>
    <w:multiLevelType w:val="multilevel"/>
    <w:tmpl w:val="F3C9E4CD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20" w:firstLine="0"/>
      </w:pPr>
      <w:rPr>
        <w:rFonts w:hint="default"/>
      </w:rPr>
    </w:lvl>
  </w:abstractNum>
  <w:abstractNum w:abstractNumId="1" w15:restartNumberingAfterBreak="0">
    <w:nsid w:val="666E3F2F"/>
    <w:multiLevelType w:val="singleLevel"/>
    <w:tmpl w:val="666E3F2F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F5277"/>
    <w:rsid w:val="00332999"/>
    <w:rsid w:val="003B3408"/>
    <w:rsid w:val="003D68FA"/>
    <w:rsid w:val="004B0571"/>
    <w:rsid w:val="0075292B"/>
    <w:rsid w:val="00943AC6"/>
    <w:rsid w:val="00C92364"/>
    <w:rsid w:val="00CF3937"/>
    <w:rsid w:val="03C110EB"/>
    <w:rsid w:val="1F8116C8"/>
    <w:rsid w:val="2D8B4190"/>
    <w:rsid w:val="2FD90255"/>
    <w:rsid w:val="51075B03"/>
    <w:rsid w:val="612F0789"/>
    <w:rsid w:val="68840EB0"/>
    <w:rsid w:val="7E8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DE572DE-90A7-4590-AE55-E6DBB3D6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qFormat="1"/>
    <w:lsdException w:name="caption" w:semiHidden="1" w:unhideWhenUsed="1" w:qFormat="1"/>
    <w:lsdException w:name="footnote reference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ind w:right="-71"/>
    </w:pPr>
    <w:rPr>
      <w:rFonts w:ascii=".VnTime" w:hAnsi=".VnTime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  <w:spacing w:before="120" w:after="120"/>
    </w:pPr>
    <w:rPr>
      <w:rFonts w:eastAsia="Calibri"/>
      <w:szCs w:val="22"/>
    </w:rPr>
  </w:style>
  <w:style w:type="character" w:styleId="FootnoteReference">
    <w:name w:val="footnote reference"/>
    <w:link w:val="CarattereCarattereCharCharCharCharCharCharZchn"/>
    <w:unhideWhenUsed/>
    <w:qFormat/>
    <w:rPr>
      <w:rFonts w:eastAsiaTheme="minorHAnsi"/>
      <w:sz w:val="22"/>
      <w:vertAlign w:val="superscript"/>
    </w:r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qFormat/>
    <w:pPr>
      <w:spacing w:after="160" w:line="240" w:lineRule="exact"/>
    </w:pPr>
    <w:rPr>
      <w:rFonts w:eastAsiaTheme="minorHAnsi"/>
      <w:sz w:val="22"/>
      <w:vertAlign w:val="superscript"/>
    </w:rPr>
  </w:style>
  <w:style w:type="paragraph" w:styleId="FootnoteText">
    <w:name w:val="footnote text"/>
    <w:basedOn w:val="Normal"/>
    <w:qFormat/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515D2-8E42-41B4-BF95-F010A67059FB}"/>
</file>

<file path=customXml/itemProps3.xml><?xml version="1.0" encoding="utf-8"?>
<ds:datastoreItem xmlns:ds="http://schemas.openxmlformats.org/officeDocument/2006/customXml" ds:itemID="{52CB60DB-7DBD-4761-BD72-86BBB92C59E8}"/>
</file>

<file path=customXml/itemProps4.xml><?xml version="1.0" encoding="utf-8"?>
<ds:datastoreItem xmlns:ds="http://schemas.openxmlformats.org/officeDocument/2006/customXml" ds:itemID="{EA9CB24A-4F90-45C1-83DC-1170FCED5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tuongdv</dc:creator>
  <cp:lastModifiedBy>HANT-223</cp:lastModifiedBy>
  <cp:revision>3</cp:revision>
  <dcterms:created xsi:type="dcterms:W3CDTF">2025-01-21T15:36:00Z</dcterms:created>
  <dcterms:modified xsi:type="dcterms:W3CDTF">2025-01-24T02:27:00Z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FCB00C2AEB3542869D98380436E8F533</vt:lpwstr>
  </property>
</Properties>
</file>